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widowControl w:val="0"/>
        <w:ind w:left="5245" w:firstLine="0"/>
        <w:rPr>
          <w:rFonts w:ascii="Malayalam MN" w:cs="Malayalam MN" w:eastAsia="Malayalam MN" w:hAnsi="Malayalam MN"/>
          <w:b w:val="1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57151</wp:posOffset>
            </wp:positionH>
            <wp:positionV relativeFrom="paragraph">
              <wp:posOffset>0</wp:posOffset>
            </wp:positionV>
            <wp:extent cx="2800350" cy="4205605"/>
            <wp:effectExtent b="0" l="0" r="0" t="0"/>
            <wp:wrapNone/>
            <wp:docPr descr="Senza titolo:Users:mac:Desktop:foto my:DEFINITIVE:RITOCCATE E PRONTE:ritoccata1.png" id="2" name="image2.png"/>
            <a:graphic>
              <a:graphicData uri="http://schemas.openxmlformats.org/drawingml/2006/picture">
                <pic:pic>
                  <pic:nvPicPr>
                    <pic:cNvPr descr="Senza titolo:Users:mac:Desktop:foto my:DEFINITIVE:RITOCCATE E PRONTE:ritoccata1.png" id="0" name="image2.png"/>
                    <pic:cNvPicPr preferRelativeResize="0"/>
                  </pic:nvPicPr>
                  <pic:blipFill>
                    <a:blip r:embed="rId7"/>
                    <a:srcRect b="5182" l="9854" r="-522" t="3498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42056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widowControl w:val="0"/>
        <w:ind w:firstLine="5245"/>
        <w:rPr>
          <w:rFonts w:ascii="Babylonica" w:cs="Babylonica" w:eastAsia="Babylonica" w:hAnsi="Babylonica"/>
          <w:color w:val="0e4e4e"/>
          <w:sz w:val="52"/>
          <w:szCs w:val="52"/>
        </w:rPr>
      </w:pPr>
      <w:r w:rsidDel="00000000" w:rsidR="00000000" w:rsidRPr="00000000">
        <w:rPr>
          <w:rFonts w:ascii="Babylonica" w:cs="Babylonica" w:eastAsia="Babylonica" w:hAnsi="Babylonica"/>
          <w:color w:val="0e4e4e"/>
          <w:sz w:val="52"/>
          <w:szCs w:val="52"/>
          <w:rtl w:val="0"/>
        </w:rPr>
        <w:t xml:space="preserve">About me</w:t>
      </w:r>
    </w:p>
    <w:p w:rsidR="00000000" w:rsidDel="00000000" w:rsidP="00000000" w:rsidRDefault="00000000" w:rsidRPr="00000000" w14:paraId="00000003">
      <w:pPr>
        <w:widowControl w:val="0"/>
        <w:ind w:left="5244.094488188976" w:firstLine="0"/>
        <w:rPr>
          <w:rFonts w:ascii="Julius Sans One" w:cs="Julius Sans One" w:eastAsia="Julius Sans One" w:hAnsi="Julius Sans One"/>
          <w:b w:val="1"/>
          <w:color w:val="b60004"/>
          <w:sz w:val="52"/>
          <w:szCs w:val="52"/>
        </w:rPr>
      </w:pPr>
      <w:r w:rsidDel="00000000" w:rsidR="00000000" w:rsidRPr="00000000">
        <w:rPr>
          <w:rFonts w:ascii="Julius Sans One" w:cs="Julius Sans One" w:eastAsia="Julius Sans One" w:hAnsi="Julius Sans One"/>
          <w:b w:val="1"/>
          <w:color w:val="b60004"/>
          <w:sz w:val="52"/>
          <w:szCs w:val="52"/>
          <w:rtl w:val="0"/>
        </w:rPr>
        <w:t xml:space="preserve">Myriam  Farina</w:t>
      </w:r>
    </w:p>
    <w:p w:rsidR="00000000" w:rsidDel="00000000" w:rsidP="00000000" w:rsidRDefault="00000000" w:rsidRPr="00000000" w14:paraId="00000004">
      <w:pPr>
        <w:widowControl w:val="0"/>
        <w:ind w:firstLine="5245"/>
        <w:rPr>
          <w:rFonts w:ascii="Julius Sans One" w:cs="Julius Sans One" w:eastAsia="Julius Sans One" w:hAnsi="Julius Sans One"/>
          <w:b w:val="1"/>
          <w:color w:val="b60004"/>
          <w:sz w:val="38"/>
          <w:szCs w:val="38"/>
        </w:rPr>
      </w:pPr>
      <w:r w:rsidDel="00000000" w:rsidR="00000000" w:rsidRPr="00000000">
        <w:rPr>
          <w:rFonts w:ascii="Julius Sans One" w:cs="Julius Sans One" w:eastAsia="Julius Sans One" w:hAnsi="Julius Sans One"/>
          <w:b w:val="1"/>
          <w:color w:val="b60004"/>
          <w:sz w:val="20"/>
          <w:szCs w:val="20"/>
          <w:rtl w:val="0"/>
        </w:rPr>
        <w:t xml:space="preserve">d i r e t t r i c e   d’ o r c h e s t r 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5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5"/>
        <w:jc w:val="left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5"/>
        <w:jc w:val="left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5"/>
        <w:jc w:val="left"/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Jost" w:cs="Jost" w:eastAsia="Jost" w:hAnsi="Jos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Data di nascita:</w:t>
      </w: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12 giugno 1992</w:t>
      </w: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5"/>
        <w:jc w:val="left"/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Jost" w:cs="Jost" w:eastAsia="Jost" w:hAnsi="Jos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Luogo di nascita:</w:t>
      </w: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Moncalieri (To)  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5"/>
        <w:jc w:val="left"/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Jost" w:cs="Jost" w:eastAsia="Jost" w:hAnsi="Jos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Residenza:</w:t>
      </w: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Piazza Liberazione n. 6, 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5"/>
        <w:jc w:val="left"/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20013 Magenta (Mi)    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5"/>
        <w:jc w:val="left"/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                              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4.094488188976"/>
        <w:jc w:val="left"/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Jost" w:cs="Jost" w:eastAsia="Jost" w:hAnsi="Jos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Website: </w:t>
      </w: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myriamfarina.com</w:t>
      </w: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  <w:t xml:space="preserve">                                                                                </w:t>
      </w:r>
      <w:r w:rsidDel="00000000" w:rsidR="00000000" w:rsidRPr="00000000">
        <w:rPr>
          <w:rFonts w:ascii="Jost" w:cs="Jost" w:eastAsia="Jost" w:hAnsi="Jos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E-mail:</w:t>
      </w: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myriam.farina12@gmail.com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5"/>
        <w:jc w:val="left"/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Jost" w:cs="Jost" w:eastAsia="Jost" w:hAnsi="Jos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Cell.: </w:t>
      </w: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+39 327 3170225 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5"/>
        <w:jc w:val="left"/>
        <w:rPr>
          <w:rFonts w:ascii="Jost Light" w:cs="Jost Light" w:eastAsia="Jost Light" w:hAnsi="Jost Light"/>
        </w:rPr>
      </w:pPr>
      <w:r w:rsidDel="00000000" w:rsidR="00000000" w:rsidRPr="00000000">
        <w:rPr>
          <w:rFonts w:ascii="Jost" w:cs="Jost" w:eastAsia="Jost" w:hAnsi="Jos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P.IVA:</w:t>
      </w: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 </w:t>
      </w:r>
      <w:r w:rsidDel="00000000" w:rsidR="00000000" w:rsidRPr="00000000">
        <w:rPr>
          <w:rFonts w:ascii="Jost Light" w:cs="Jost Light" w:eastAsia="Jost Light" w:hAnsi="Jost Light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02942800349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5"/>
        <w:jc w:val="left"/>
        <w:rPr>
          <w:rFonts w:ascii="Jost Light" w:cs="Jost Light" w:eastAsia="Jost Light" w:hAnsi="Jost Light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-200024</wp:posOffset>
                </wp:positionH>
                <wp:positionV relativeFrom="paragraph">
                  <wp:posOffset>184899</wp:posOffset>
                </wp:positionV>
                <wp:extent cx="6524625" cy="330454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088450" y="2132493"/>
                          <a:ext cx="6515100" cy="3295015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chemeClr val="dk1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-200024</wp:posOffset>
                </wp:positionH>
                <wp:positionV relativeFrom="paragraph">
                  <wp:posOffset>184899</wp:posOffset>
                </wp:positionV>
                <wp:extent cx="6524625" cy="330454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4625" cy="33045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5245"/>
        <w:jc w:val="left"/>
        <w:rPr>
          <w:rFonts w:ascii="Jost Light" w:cs="Jost Light" w:eastAsia="Jost Light" w:hAnsi="Jost Ligh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widowControl w:val="0"/>
        <w:spacing w:after="240" w:line="276" w:lineRule="auto"/>
        <w:jc w:val="both"/>
        <w:rPr>
          <w:rFonts w:ascii="Jost Light" w:cs="Jost Light" w:eastAsia="Jost Light" w:hAnsi="Jost Light"/>
          <w:color w:val="000000"/>
          <w:sz w:val="22"/>
          <w:szCs w:val="22"/>
        </w:rPr>
      </w:pPr>
      <w:r w:rsidDel="00000000" w:rsidR="00000000" w:rsidRPr="00000000">
        <w:rPr>
          <w:rFonts w:ascii="Jost Light" w:cs="Jost Light" w:eastAsia="Jost Light" w:hAnsi="Jost Light"/>
          <w:sz w:val="22"/>
          <w:szCs w:val="22"/>
          <w:rtl w:val="0"/>
        </w:rPr>
        <w:t xml:space="preserve">Myriam Farina, classe 1992, è una direttrice d’orchestra </w:t>
      </w:r>
      <w:r w:rsidDel="00000000" w:rsidR="00000000" w:rsidRPr="00000000">
        <w:rPr>
          <w:rFonts w:ascii="Jost Light" w:cs="Jost Light" w:eastAsia="Jost Light" w:hAnsi="Jost Light"/>
          <w:color w:val="000000"/>
          <w:sz w:val="22"/>
          <w:szCs w:val="22"/>
          <w:rtl w:val="0"/>
        </w:rPr>
        <w:t xml:space="preserve">dalla personalità poliedrica, apprezzata per il suo talento musicale e per la sua spiccata propensione all’innovazione e all’ascolto</w:t>
      </w:r>
      <w:r w:rsidDel="00000000" w:rsidR="00000000" w:rsidRPr="00000000">
        <w:rPr>
          <w:rFonts w:ascii="Jost Light" w:cs="Jost Light" w:eastAsia="Jost Light" w:hAnsi="Jost Light"/>
          <w:sz w:val="22"/>
          <w:szCs w:val="22"/>
          <w:rtl w:val="0"/>
        </w:rPr>
        <w:t xml:space="preserve">. Specializzata tanto nel repertorio sinfonico quanto in quello operistico, ha diretto l</w:t>
      </w:r>
      <w:r w:rsidDel="00000000" w:rsidR="00000000" w:rsidRPr="00000000">
        <w:rPr>
          <w:rFonts w:ascii="Jost Light" w:cs="Jost Light" w:eastAsia="Jost Light" w:hAnsi="Jost Light"/>
          <w:color w:val="000000"/>
          <w:sz w:val="22"/>
          <w:szCs w:val="22"/>
          <w:rtl w:val="0"/>
        </w:rPr>
        <w:t xml:space="preserve">a Filarmonica Arturo Toscanini, l’Orchestra Filarmonica del Teatro Comunale di Bologna, I Virtuosi Italiani, la Berlin Sinfonietta, la Metropolitan Youth Symphony di Portland. </w:t>
      </w:r>
      <w:r w:rsidDel="00000000" w:rsidR="00000000" w:rsidRPr="00000000">
        <w:rPr>
          <w:rFonts w:ascii="Jost Light" w:cs="Jost Light" w:eastAsia="Jost Light" w:hAnsi="Jost Light"/>
          <w:sz w:val="22"/>
          <w:szCs w:val="22"/>
          <w:rtl w:val="0"/>
        </w:rPr>
        <w:t xml:space="preserve">È stata assistente e si è formata al fianco di grandi direttori</w:t>
      </w:r>
      <w:r w:rsidDel="00000000" w:rsidR="00000000" w:rsidRPr="00000000">
        <w:rPr>
          <w:rFonts w:ascii="Jost Light" w:cs="Jost Light" w:eastAsia="Jost Light" w:hAnsi="Jost Light"/>
          <w:color w:val="000000"/>
          <w:sz w:val="22"/>
          <w:szCs w:val="22"/>
          <w:rtl w:val="0"/>
        </w:rPr>
        <w:t xml:space="preserve"> presso la DRSO di Copenhagen, la DSO di Dallas, Berliner Philharmoniker, Teatro Alla Scala, Teatro Carlo Felice, Teatro San Carlo, Orchestra Sinfonica della Rai. Ha conseguito la laurea magistrale in </w:t>
      </w:r>
      <w:r w:rsidDel="00000000" w:rsidR="00000000" w:rsidRPr="00000000">
        <w:rPr>
          <w:rFonts w:ascii="Jost Light" w:cs="Jost Light" w:eastAsia="Jost Light" w:hAnsi="Jost Light"/>
          <w:i w:val="1"/>
          <w:color w:val="000000"/>
          <w:sz w:val="22"/>
          <w:szCs w:val="22"/>
          <w:rtl w:val="0"/>
        </w:rPr>
        <w:t xml:space="preserve">Arpa - Discipline Musicali</w:t>
      </w:r>
      <w:r w:rsidDel="00000000" w:rsidR="00000000" w:rsidRPr="00000000">
        <w:rPr>
          <w:rFonts w:ascii="Jost Light" w:cs="Jost Light" w:eastAsia="Jost Light" w:hAnsi="Jost Light"/>
          <w:color w:val="000000"/>
          <w:sz w:val="22"/>
          <w:szCs w:val="22"/>
          <w:rtl w:val="0"/>
        </w:rPr>
        <w:t xml:space="preserve">, il diploma in </w:t>
      </w:r>
      <w:r w:rsidDel="00000000" w:rsidR="00000000" w:rsidRPr="00000000">
        <w:rPr>
          <w:rFonts w:ascii="Jost Light" w:cs="Jost Light" w:eastAsia="Jost Light" w:hAnsi="Jost Light"/>
          <w:i w:val="1"/>
          <w:color w:val="000000"/>
          <w:sz w:val="22"/>
          <w:szCs w:val="22"/>
          <w:rtl w:val="0"/>
        </w:rPr>
        <w:t xml:space="preserve">Direzione d’orchestra, </w:t>
      </w:r>
      <w:r w:rsidDel="00000000" w:rsidR="00000000" w:rsidRPr="00000000">
        <w:rPr>
          <w:rFonts w:ascii="Jost Light" w:cs="Jost Light" w:eastAsia="Jost Light" w:hAnsi="Jost Light"/>
          <w:color w:val="000000"/>
          <w:sz w:val="22"/>
          <w:szCs w:val="22"/>
          <w:rtl w:val="0"/>
        </w:rPr>
        <w:t xml:space="preserve">un master universitario in </w:t>
      </w:r>
      <w:r w:rsidDel="00000000" w:rsidR="00000000" w:rsidRPr="00000000">
        <w:rPr>
          <w:rFonts w:ascii="Jost Light" w:cs="Jost Light" w:eastAsia="Jost Light" w:hAnsi="Jost Light"/>
          <w:i w:val="1"/>
          <w:color w:val="000000"/>
          <w:sz w:val="22"/>
          <w:szCs w:val="22"/>
          <w:rtl w:val="0"/>
        </w:rPr>
        <w:t xml:space="preserve">Imprenditoria dello spettacolo. </w:t>
      </w:r>
      <w:r w:rsidDel="00000000" w:rsidR="00000000" w:rsidRPr="00000000">
        <w:rPr>
          <w:rFonts w:ascii="Jost Light" w:cs="Jost Light" w:eastAsia="Jost Light" w:hAnsi="Jost Light"/>
          <w:color w:val="000000"/>
          <w:sz w:val="22"/>
          <w:szCs w:val="22"/>
          <w:rtl w:val="0"/>
        </w:rPr>
        <w:t xml:space="preserve">Con l’orchestra di cui è stata fondatrice e direttrice, e come arpista, ha inciso per Warner Music, Paramount, Acte Préalable, Angelica Festival 2019. Ha composto musiche di scena per spettacoli ed incisioni del Teatro del Cerchio. È scrittrice per passione e alcuni dei suoi volumi sono attualmente pubblicati.</w:t>
      </w:r>
    </w:p>
    <w:p w:rsidR="00000000" w:rsidDel="00000000" w:rsidP="00000000" w:rsidRDefault="00000000" w:rsidRPr="00000000" w14:paraId="00000014">
      <w:pPr>
        <w:rPr/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</w:r>
    </w:p>
    <w:sectPr>
      <w:pgSz w:h="16840" w:w="11900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mbria"/>
  <w:font w:name="Georgia"/>
  <w:font w:name="Arial"/>
  <w:font w:name="Jost Ligh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Malayalam MN"/>
  <w:font w:name="Julius Sans One">
    <w:embedRegular w:fontKey="{00000000-0000-0000-0000-000000000000}" r:id="rId5" w:subsetted="0"/>
  </w:font>
  <w:font w:name="Jost">
    <w:embedRegular w:fontKey="{00000000-0000-0000-0000-000000000000}" r:id="rId6" w:subsetted="0"/>
    <w:embedBold w:fontKey="{00000000-0000-0000-0000-000000000000}" r:id="rId7" w:subsetted="0"/>
    <w:embedItalic w:fontKey="{00000000-0000-0000-0000-000000000000}" r:id="rId8" w:subsetted="0"/>
    <w:embedBoldItalic w:fontKey="{00000000-0000-0000-0000-000000000000}" r:id="rId9" w:subsetted="0"/>
  </w:font>
  <w:font w:name="Babylonica">
    <w:embedRegular w:fontKey="{00000000-0000-0000-0000-000000000000}" r:id="rId10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mbria" w:cs="Cambria" w:eastAsia="Cambria" w:hAnsi="Cambria"/>
        <w:sz w:val="24"/>
        <w:szCs w:val="24"/>
        <w:lang w:val="it-IT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JostLight-regular.ttf"/><Relationship Id="rId2" Type="http://schemas.openxmlformats.org/officeDocument/2006/relationships/font" Target="fonts/JostLight-bold.ttf"/><Relationship Id="rId3" Type="http://schemas.openxmlformats.org/officeDocument/2006/relationships/font" Target="fonts/JostLight-italic.ttf"/><Relationship Id="rId4" Type="http://schemas.openxmlformats.org/officeDocument/2006/relationships/font" Target="fonts/JostLight-boldItalic.ttf"/><Relationship Id="rId10" Type="http://schemas.openxmlformats.org/officeDocument/2006/relationships/font" Target="fonts/Babylonica-regular.ttf"/><Relationship Id="rId9" Type="http://schemas.openxmlformats.org/officeDocument/2006/relationships/font" Target="fonts/Jost-boldItalic.ttf"/><Relationship Id="rId5" Type="http://schemas.openxmlformats.org/officeDocument/2006/relationships/font" Target="fonts/JuliusSansOne-regular.ttf"/><Relationship Id="rId6" Type="http://schemas.openxmlformats.org/officeDocument/2006/relationships/font" Target="fonts/Jost-regular.ttf"/><Relationship Id="rId7" Type="http://schemas.openxmlformats.org/officeDocument/2006/relationships/font" Target="fonts/Jost-bold.ttf"/><Relationship Id="rId8" Type="http://schemas.openxmlformats.org/officeDocument/2006/relationships/font" Target="fonts/Jost-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Nnzs4O6lPylfwOe3mpZt00q8cw==">CgMxLjAyCGguZ2pkZ3hzOAByITFFT3BEWHExUjFVZUJCUEJNdlZ4TmhRSHZIRllqTzRXcQ==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